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ED" w:rsidRDefault="004945ED" w:rsidP="004945E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П Р О Т О К О Л </w:t>
      </w:r>
    </w:p>
    <w:p w:rsidR="004945ED" w:rsidRDefault="004945ED" w:rsidP="004945ED">
      <w:pPr>
        <w:jc w:val="center"/>
        <w:rPr>
          <w:rFonts w:ascii="Arial" w:hAnsi="Arial" w:cs="Arial"/>
        </w:rPr>
      </w:pPr>
    </w:p>
    <w:p w:rsidR="004945ED" w:rsidRDefault="004945ED" w:rsidP="004945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Днес, </w:t>
      </w:r>
      <w:r>
        <w:rPr>
          <w:rFonts w:ascii="Arial" w:hAnsi="Arial" w:cs="Arial"/>
          <w:lang w:val="en-US"/>
        </w:rPr>
        <w:t>13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05</w:t>
      </w:r>
      <w:r>
        <w:rPr>
          <w:rFonts w:ascii="Arial" w:hAnsi="Arial" w:cs="Arial"/>
        </w:rPr>
        <w:t>.201</w:t>
      </w:r>
      <w:r>
        <w:rPr>
          <w:rFonts w:ascii="Arial" w:hAnsi="Arial" w:cs="Arial"/>
          <w:lang w:val="en-US"/>
        </w:rPr>
        <w:t>4</w:t>
      </w:r>
      <w:r>
        <w:rPr>
          <w:rFonts w:ascii="Arial" w:hAnsi="Arial" w:cs="Arial"/>
        </w:rPr>
        <w:t xml:space="preserve"> г., в Административен съд комисията, назначена със Заповед № АЗ-50/07.05.2014 г. на Председателя на съда за провеждане на конкурс за длъжността „Съдебен деловодител”, в състав:</w:t>
      </w:r>
    </w:p>
    <w:p w:rsidR="004945ED" w:rsidRDefault="004945ED" w:rsidP="004945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1. …………………… - съдия</w:t>
      </w:r>
    </w:p>
    <w:p w:rsidR="004945ED" w:rsidRDefault="004945ED" w:rsidP="004945E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 ………………….. – съдебен администратор</w:t>
      </w:r>
    </w:p>
    <w:p w:rsidR="004945ED" w:rsidRDefault="004945ED" w:rsidP="004945ED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3. ………………….. – административен секретар</w:t>
      </w:r>
    </w:p>
    <w:p w:rsidR="004945ED" w:rsidRDefault="004945ED" w:rsidP="004945ED">
      <w:pPr>
        <w:ind w:left="705"/>
        <w:jc w:val="both"/>
        <w:rPr>
          <w:rFonts w:ascii="Arial" w:hAnsi="Arial" w:cs="Arial"/>
        </w:rPr>
      </w:pPr>
    </w:p>
    <w:p w:rsidR="004945ED" w:rsidRDefault="004945ED" w:rsidP="004945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след като разгледа подадените документи за допускане до участие в конкурса </w:t>
      </w:r>
    </w:p>
    <w:p w:rsidR="004945ED" w:rsidRDefault="004945ED" w:rsidP="004945ED">
      <w:pPr>
        <w:ind w:firstLine="720"/>
        <w:jc w:val="both"/>
        <w:rPr>
          <w:rFonts w:ascii="Arial" w:hAnsi="Arial" w:cs="Arial"/>
        </w:rPr>
      </w:pPr>
    </w:p>
    <w:p w:rsidR="004945ED" w:rsidRDefault="004945ED" w:rsidP="004945ED">
      <w:pPr>
        <w:ind w:left="28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Р Е Ш И:</w:t>
      </w:r>
    </w:p>
    <w:p w:rsidR="004945ED" w:rsidRDefault="004945ED" w:rsidP="004945ED">
      <w:pPr>
        <w:ind w:left="2820" w:firstLine="720"/>
        <w:jc w:val="both"/>
        <w:rPr>
          <w:rFonts w:ascii="Arial" w:hAnsi="Arial" w:cs="Arial"/>
          <w:b/>
        </w:rPr>
      </w:pPr>
    </w:p>
    <w:p w:rsidR="004945ED" w:rsidRDefault="004945ED" w:rsidP="004945ED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ДОПУСКА</w:t>
      </w:r>
      <w:r>
        <w:rPr>
          <w:rFonts w:ascii="Arial" w:hAnsi="Arial" w:cs="Arial"/>
        </w:rPr>
        <w:t xml:space="preserve"> до участие във втори етап – събеседване и практически изпит следните кандидати:</w:t>
      </w:r>
    </w:p>
    <w:p w:rsidR="004945ED" w:rsidRDefault="004945ED" w:rsidP="004945ED">
      <w:pPr>
        <w:ind w:firstLine="720"/>
        <w:jc w:val="both"/>
        <w:rPr>
          <w:rFonts w:ascii="Arial" w:hAnsi="Arial" w:cs="Arial"/>
        </w:rPr>
      </w:pPr>
    </w:p>
    <w:p w:rsidR="004945ED" w:rsidRDefault="004945ED" w:rsidP="004945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945ED" w:rsidRDefault="004945ED" w:rsidP="004945E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……………………….        </w:t>
      </w:r>
      <w:r>
        <w:rPr>
          <w:rFonts w:ascii="Arial" w:hAnsi="Arial" w:cs="Arial"/>
        </w:rPr>
        <w:tab/>
        <w:t xml:space="preserve">                       вх.№СД- 4/23.04.2014 г.</w:t>
      </w:r>
    </w:p>
    <w:p w:rsidR="004945ED" w:rsidRDefault="004945ED" w:rsidP="004945ED">
      <w:pPr>
        <w:jc w:val="both"/>
        <w:rPr>
          <w:rFonts w:ascii="Arial" w:hAnsi="Arial" w:cs="Arial"/>
        </w:rPr>
      </w:pPr>
    </w:p>
    <w:p w:rsidR="004945ED" w:rsidRDefault="004945ED" w:rsidP="004945ED">
      <w:pPr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2. </w:t>
      </w:r>
      <w:r>
        <w:rPr>
          <w:rFonts w:ascii="Arial" w:hAnsi="Arial" w:cs="Arial"/>
        </w:rPr>
        <w:t>………………………………….                        вх.№СД- 7/24.04.2014 г.</w:t>
      </w:r>
    </w:p>
    <w:p w:rsidR="004945ED" w:rsidRDefault="004945ED" w:rsidP="004945ED">
      <w:pPr>
        <w:jc w:val="both"/>
        <w:rPr>
          <w:rFonts w:ascii="Arial" w:hAnsi="Arial" w:cs="Arial"/>
          <w:lang w:val="ru-RU"/>
        </w:rPr>
      </w:pPr>
    </w:p>
    <w:p w:rsidR="004945ED" w:rsidRDefault="004945ED" w:rsidP="004945ED">
      <w:pPr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3. </w:t>
      </w:r>
      <w:r>
        <w:rPr>
          <w:rFonts w:ascii="Arial" w:hAnsi="Arial" w:cs="Arial"/>
        </w:rPr>
        <w:t>…………………………………                        вх.№СД- 11/24.04.2014 г.</w:t>
      </w:r>
    </w:p>
    <w:p w:rsidR="004945ED" w:rsidRDefault="004945ED" w:rsidP="004945ED">
      <w:pPr>
        <w:jc w:val="both"/>
        <w:rPr>
          <w:rFonts w:ascii="Arial" w:hAnsi="Arial" w:cs="Arial"/>
          <w:lang w:val="ru-RU"/>
        </w:rPr>
      </w:pPr>
    </w:p>
    <w:p w:rsidR="004945ED" w:rsidRDefault="004945ED" w:rsidP="004945ED">
      <w:pPr>
        <w:ind w:firstLine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4. </w:t>
      </w:r>
      <w:r>
        <w:rPr>
          <w:rFonts w:ascii="Arial" w:hAnsi="Arial" w:cs="Arial"/>
        </w:rPr>
        <w:t>………………………………….                       вх.№СД- 12/25.04.2014 г.</w:t>
      </w:r>
    </w:p>
    <w:p w:rsidR="004945ED" w:rsidRDefault="004945ED" w:rsidP="004945ED">
      <w:pPr>
        <w:jc w:val="both"/>
        <w:rPr>
          <w:rFonts w:ascii="Arial" w:hAnsi="Arial" w:cs="Arial"/>
          <w:lang w:val="ru-RU"/>
        </w:rPr>
      </w:pPr>
    </w:p>
    <w:p w:rsidR="004945ED" w:rsidRDefault="004945ED" w:rsidP="004945ED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НЕ ДОПУСКА</w:t>
      </w:r>
      <w:r>
        <w:rPr>
          <w:rFonts w:ascii="Arial" w:hAnsi="Arial" w:cs="Arial"/>
        </w:rPr>
        <w:t xml:space="preserve"> до участие във втори етап – събеседване и практически изпит следните кандидати:</w:t>
      </w:r>
    </w:p>
    <w:p w:rsidR="004945ED" w:rsidRDefault="004945ED" w:rsidP="004945ED">
      <w:pPr>
        <w:jc w:val="both"/>
        <w:rPr>
          <w:rFonts w:ascii="Arial" w:hAnsi="Arial" w:cs="Arial"/>
        </w:rPr>
      </w:pPr>
    </w:p>
    <w:p w:rsidR="004945ED" w:rsidRDefault="004945ED" w:rsidP="004945ED">
      <w:pPr>
        <w:ind w:firstLine="708"/>
        <w:jc w:val="both"/>
        <w:rPr>
          <w:rFonts w:ascii="Arial" w:hAnsi="Arial" w:cs="Arial"/>
        </w:rPr>
      </w:pPr>
    </w:p>
    <w:p w:rsidR="004945ED" w:rsidRDefault="004945ED" w:rsidP="004945E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……………………………….              вх.№СД-14/25.04.2014 г. – не са представени копия от документи, удостоверяващи продължителността на  трудовия стаж.</w:t>
      </w:r>
    </w:p>
    <w:p w:rsidR="004945ED" w:rsidRDefault="004945ED" w:rsidP="004945ED">
      <w:pPr>
        <w:ind w:firstLine="708"/>
        <w:jc w:val="both"/>
        <w:rPr>
          <w:rFonts w:ascii="Arial" w:hAnsi="Arial" w:cs="Arial"/>
          <w:lang w:val="ru-RU"/>
        </w:rPr>
      </w:pPr>
    </w:p>
    <w:p w:rsidR="004945ED" w:rsidRDefault="004945ED" w:rsidP="004945E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…………………….                    вх.№СД-28/07.05.2014 г. – не е представено свидетелство за съдимост.</w:t>
      </w:r>
    </w:p>
    <w:p w:rsidR="004945ED" w:rsidRDefault="004945ED" w:rsidP="004945ED">
      <w:pPr>
        <w:ind w:firstLine="708"/>
        <w:jc w:val="both"/>
        <w:rPr>
          <w:rFonts w:ascii="Arial" w:hAnsi="Arial" w:cs="Arial"/>
        </w:rPr>
      </w:pPr>
    </w:p>
    <w:p w:rsidR="004945ED" w:rsidRDefault="004945ED" w:rsidP="004945ED">
      <w:pPr>
        <w:ind w:left="708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Недопуснатите кандидати могат да подадат жалба до административния ръководител на съда в седемдневен срок от обявяването на списъците. Жалбата не спира конкурсната процедура.</w:t>
      </w:r>
    </w:p>
    <w:p w:rsidR="004945ED" w:rsidRDefault="004945ED" w:rsidP="004945ED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</w:p>
    <w:p w:rsidR="004945ED" w:rsidRDefault="004945ED" w:rsidP="004945ED">
      <w:pPr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 Е Ш И:</w:t>
      </w:r>
    </w:p>
    <w:p w:rsidR="004945ED" w:rsidRDefault="004945ED" w:rsidP="004945ED">
      <w:pPr>
        <w:jc w:val="center"/>
      </w:pPr>
    </w:p>
    <w:p w:rsidR="004945ED" w:rsidRDefault="004945ED" w:rsidP="004945E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Събеседване</w:t>
      </w:r>
      <w:r>
        <w:rPr>
          <w:rFonts w:ascii="Arial" w:hAnsi="Arial" w:cs="Arial"/>
        </w:rPr>
        <w:t xml:space="preserve"> и практически изпит с допуснатите кандидати ще се проведе на 02.06.2014 година от 13.30 ч. в зала № 3 на Административен съд.</w:t>
      </w:r>
    </w:p>
    <w:p w:rsidR="004945ED" w:rsidRDefault="004945ED" w:rsidP="004945ED">
      <w:pPr>
        <w:jc w:val="both"/>
        <w:rPr>
          <w:rFonts w:ascii="Arial" w:hAnsi="Arial" w:cs="Arial"/>
        </w:rPr>
      </w:pPr>
    </w:p>
    <w:p w:rsidR="004945ED" w:rsidRDefault="004945ED" w:rsidP="004945ED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Членове на комисията:</w:t>
      </w:r>
    </w:p>
    <w:p w:rsidR="004945ED" w:rsidRDefault="004945ED" w:rsidP="004945ED">
      <w:pPr>
        <w:ind w:left="4248"/>
        <w:rPr>
          <w:rFonts w:ascii="Arial" w:hAnsi="Arial" w:cs="Arial"/>
        </w:rPr>
      </w:pPr>
    </w:p>
    <w:p w:rsidR="00C06309" w:rsidRDefault="00C06309">
      <w:bookmarkStart w:id="0" w:name="_GoBack"/>
      <w:bookmarkEnd w:id="0"/>
    </w:p>
    <w:sectPr w:rsidR="00C063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5ED"/>
    <w:rsid w:val="004945ED"/>
    <w:rsid w:val="00C0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2</cp:revision>
  <dcterms:created xsi:type="dcterms:W3CDTF">2014-05-27T06:57:00Z</dcterms:created>
  <dcterms:modified xsi:type="dcterms:W3CDTF">2014-05-27T06:58:00Z</dcterms:modified>
</cp:coreProperties>
</file>